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DD" w:rsidRPr="00B254DD" w:rsidRDefault="00B254DD" w:rsidP="00B254DD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B254DD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2020 年度“清廉如水”文化作品征集活动获奖名单</w:t>
      </w:r>
    </w:p>
    <w:p w:rsidR="00B254DD" w:rsidRDefault="00B254DD" w:rsidP="00B254DD">
      <w:pPr>
        <w:pStyle w:val="a4"/>
        <w:numPr>
          <w:ilvl w:val="0"/>
          <w:numId w:val="1"/>
        </w:numPr>
        <w:ind w:firstLineChars="0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获奖作品</w:t>
      </w: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2625"/>
        <w:gridCol w:w="2389"/>
      </w:tblGrid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作品名称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获奖者单位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获奖者姓名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文学类（70项）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一等奖（</w:t>
            </w:r>
            <w:r>
              <w:rPr>
                <w:rFonts w:ascii="宋体" w:hAnsi="宋体" w:cs="宋体"/>
                <w:bCs/>
                <w:szCs w:val="21"/>
              </w:rPr>
              <w:t>15</w:t>
            </w:r>
            <w:r>
              <w:rPr>
                <w:rFonts w:ascii="宋体" w:hAnsi="宋体" w:cs="宋体" w:hint="eastAsia"/>
                <w:bCs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《清廉是一棵松》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机械工程学院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张帅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韩家琪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《初心》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高建波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电气与电子工程学院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赵华麟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尹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欣欣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王家辉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席换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庄昭恒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《清廉如水》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顾建伟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《为政以廉》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周宝庆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 w:rsidRPr="00115E74">
              <w:rPr>
                <w:rFonts w:ascii="宋体" w:hAnsi="宋体" w:cs="宋体" w:hint="eastAsia"/>
                <w:bCs/>
                <w:szCs w:val="21"/>
              </w:rPr>
              <w:t>《廉政》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张培诚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《无题》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材料科学与工程学院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于龙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浩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《不忘初心 牢记使命》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闫雪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管理学院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张思涵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管理学院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杨雯钰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二等奖（</w:t>
            </w:r>
            <w:r>
              <w:rPr>
                <w:rFonts w:ascii="宋体" w:hAnsi="宋体" w:cs="宋体"/>
                <w:bCs/>
                <w:szCs w:val="21"/>
              </w:rPr>
              <w:t>25</w:t>
            </w:r>
            <w:r>
              <w:rPr>
                <w:rFonts w:ascii="宋体" w:hAnsi="宋体" w:cs="宋体" w:hint="eastAsia"/>
                <w:bCs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《清廉如水》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图书馆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董坤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《持廉反腐》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黄昊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沈子涵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lastRenderedPageBreak/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pStyle w:val="a4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董庆锐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《清平乐.廉政颂》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袁骏一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张翌珂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Pr="00F041F1" w:rsidRDefault="00B254DD" w:rsidP="00420156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041F1">
              <w:rPr>
                <w:rFonts w:ascii="宋体" w:hAnsi="宋体" w:cs="宋体" w:hint="eastAsia"/>
                <w:bCs/>
                <w:szCs w:val="21"/>
              </w:rPr>
              <w:t>《岁寒三友》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晨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电气与电子工程学院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孙莹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《心向廉洁》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庄超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《清“莲”如水》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王健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《如梦令•贪腐》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晁兴盛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张锐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张至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李健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李超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</w:t>
            </w:r>
            <w:r>
              <w:rPr>
                <w:rFonts w:ascii="宋体" w:hAnsi="宋体" w:cs="宋体" w:hint="eastAsia"/>
                <w:bCs/>
                <w:szCs w:val="21"/>
              </w:rPr>
              <w:t>诗歌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王楠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《奉廉洁 守初心》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王舒畅</w:t>
            </w:r>
          </w:p>
        </w:tc>
      </w:tr>
      <w:tr w:rsidR="00B254DD" w:rsidTr="00420156">
        <w:trPr>
          <w:trHeight w:hRule="exact" w:val="693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《廉政短信 廉政标语》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文学</w:t>
            </w:r>
            <w:r>
              <w:rPr>
                <w:rFonts w:ascii="宋体" w:hAnsi="宋体" w:cs="宋体" w:hint="eastAsia"/>
                <w:szCs w:val="21"/>
              </w:rPr>
              <w:t>与</w:t>
            </w:r>
            <w:r>
              <w:rPr>
                <w:rFonts w:ascii="宋体" w:hAnsi="宋体" w:cs="宋体"/>
                <w:szCs w:val="21"/>
              </w:rPr>
              <w:t>新闻传播学院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文言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懿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行网络思政</w:t>
            </w:r>
          </w:p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工作室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《廉以为民》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数学与统计学院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张菁益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外国语学院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张雅鑫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马克思主义学院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李先伦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《清廉新释》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马克思主义学院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王光辉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马克思主义学院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宋琳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琳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马克思主义学院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段慧杰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鲁泰学院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丁作伟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三等奖（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机械工程学院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王宇杰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机械工程学院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杨铭辉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崔正武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lastRenderedPageBreak/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时剑辉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许琳淼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王萌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史庆冉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/>
                <w:bCs/>
                <w:szCs w:val="21"/>
              </w:rPr>
              <w:t>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骆传茹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《奉清廉 为人民》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计算机科学与技术学院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刘岩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《不忘初心》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化学化工学院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隋广娴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《瀚政清廉》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昊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《修身》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曹慧敏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/>
                <w:bCs/>
                <w:szCs w:val="21"/>
              </w:rPr>
              <w:t>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王佳文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《清廉自守 远离腐败》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王夏</w:t>
            </w:r>
            <w:proofErr w:type="gramEnd"/>
          </w:p>
        </w:tc>
      </w:tr>
      <w:tr w:rsidR="00B254DD" w:rsidTr="00420156">
        <w:trPr>
          <w:trHeight w:hRule="exact" w:val="54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王卫国</w:t>
            </w:r>
          </w:p>
        </w:tc>
      </w:tr>
      <w:tr w:rsidR="00B254DD" w:rsidTr="00420156">
        <w:trPr>
          <w:trHeight w:hRule="exact" w:val="54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《清廉如水党风正》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彭瑞雪</w:t>
            </w:r>
          </w:p>
        </w:tc>
      </w:tr>
      <w:tr w:rsidR="00B254DD" w:rsidTr="00420156">
        <w:trPr>
          <w:trHeight w:hRule="exact" w:val="54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王帆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帆</w:t>
            </w:r>
            <w:proofErr w:type="gramEnd"/>
          </w:p>
        </w:tc>
      </w:tr>
      <w:tr w:rsidR="00B254DD" w:rsidTr="00420156">
        <w:trPr>
          <w:trHeight w:hRule="exact" w:val="54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廉政短信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赵林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《咏廉颂洁》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臧协超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《清廉小诗》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材料科学与工程学院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谢建宾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《一生莲》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李书琰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《清廉为本 不忘初心》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王书鑫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《初心》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何非凡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《守廉心》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崔小同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《廉洁自律》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孟庆红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田璐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lastRenderedPageBreak/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翁欣瑜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薛金凤</w:t>
            </w:r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《廉勤得民心》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数学与统计学院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刘敬琳</w:t>
            </w:r>
            <w:proofErr w:type="gramEnd"/>
          </w:p>
        </w:tc>
      </w:tr>
      <w:tr w:rsidR="00B254DD" w:rsidTr="00420156">
        <w:trPr>
          <w:trHeight w:hRule="exact" w:val="75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廉政标语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马克思主义学院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王能晓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书法篆刻类（</w:t>
            </w:r>
            <w:r>
              <w:rPr>
                <w:rFonts w:ascii="宋体" w:hAnsi="宋体" w:cs="宋体"/>
                <w:b/>
                <w:bCs/>
                <w:szCs w:val="21"/>
              </w:rPr>
              <w:t>24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《朱子家训》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机关党委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盛文斌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《楹联“义举孝廉 书追秦汉”》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后勤管理处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张明武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篆刻《清廉如水》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农业工程与食品科学学院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刘磊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《无题》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物理与光电工程学院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霍培培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《江雪》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王昊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二等奖（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《对联》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图书馆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吴刚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《石灰岭》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农业工程与食品科学学院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冯磊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《竹·清》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资源与环境工程学院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初道忠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《清香雅趣》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张悦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《清正廉洁》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江兆文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《清风出袖一杯茶 明月入怀万卷书》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音乐学院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王光坊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《爱莲说》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继续教育学院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薛梅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三等奖（12项）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《人事双修》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离退休工作处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张元成</w:t>
            </w:r>
          </w:p>
        </w:tc>
      </w:tr>
      <w:tr w:rsidR="00B254DD" w:rsidTr="00420156">
        <w:trPr>
          <w:trHeight w:hRule="exact" w:val="71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《苏东坡赤壁赋（句）》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离退休工作处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高万郁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《七律·和郭沫若同志》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离退休工作处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李继彦</w:t>
            </w:r>
          </w:p>
        </w:tc>
      </w:tr>
      <w:tr w:rsidR="00B254DD" w:rsidTr="00420156">
        <w:trPr>
          <w:trHeight w:hRule="exact" w:val="76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《仁孝齐家 廉明报国 和平处世 礼义立身》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后勤管理处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肖学义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《石灰吟》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王钰婷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《公生明 廉生威》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农业工程与食品科学学院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赵新河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松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风水月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生命科学学院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王嘉懿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《不忘初心 方得始终》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黄心艺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《守初心 扬正气》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燕宇婷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《爱莲说》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法学院</w:t>
            </w:r>
          </w:p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邱会杰</w:t>
            </w:r>
          </w:p>
        </w:tc>
      </w:tr>
      <w:tr w:rsidR="00B254DD" w:rsidTr="00420156">
        <w:trPr>
          <w:trHeight w:hRule="exact" w:val="66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《不要人夸颜色好 只留清气满乾坤》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体育学院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张保国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《志存高远》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鲁泰学院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李虹雨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绘画类（15项）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一等奖（3项）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《人爱盛世 水恋青山》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离退休工作处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崔若荣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《荷花》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继续教育学院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薛梅</w:t>
            </w:r>
          </w:p>
        </w:tc>
      </w:tr>
      <w:tr w:rsidR="00B254DD" w:rsidTr="00420156">
        <w:trPr>
          <w:trHeight w:hRule="exact" w:val="566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《青山绿水》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鲁泰学院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孙航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二等奖（5项）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《铁骨铮铮向苍穹》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离退休工作处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王笃芳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《一清二白》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离退休工作处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纪桂花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《浩然正气》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齐亚飞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《纤尘不染》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刘琦杰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《不染一尘》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潘秋辰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三等奖（7项）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《傲雪凌霜》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离退休工作处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刘梅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《报春》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离退休工作处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徐信贞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《花中之君子》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吕炳豪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《固本清源》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解欣欣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《不染》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黄滟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《高洁的布达拉宫》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杜佳徽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《荷韵》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鲁泰学院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任庆菊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摄影类（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《清廉如水》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刘文琦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《心底无私天地宽》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体育学院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归明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《一身清气满乾坤 不忘初心扬正气》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美术学院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王筱亭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《净》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继续教育学院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赵立煜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《故宫》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鲁泰学院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李潇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《守初心勇担当》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鲁泰学院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汲浩森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刘蕾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三等奖（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《境•镜》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后勤管理处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张倩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《廉镜》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后勤管理处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康馨允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《“廉”下生花》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后勤管理处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邢康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《敬畏》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张平和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《静谧的稷下湖》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鲁泰学院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李春红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《国庆》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鲁泰学院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李潇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艺术设计类（</w:t>
            </w:r>
            <w:r>
              <w:rPr>
                <w:rFonts w:ascii="宋体" w:hAnsi="宋体" w:cs="宋体"/>
                <w:b/>
                <w:bCs/>
                <w:szCs w:val="21"/>
              </w:rPr>
              <w:t>27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一等奖（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《廉洁的路上 不要迷路》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农业工程与食品科学学院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曹洪悦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《清廉如水》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穆聪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剪纸《清正廉洁》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张茹艺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招贴海报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张雅童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二等奖（8项）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机械工程学院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姚学彬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《清廉如水》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张祯文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《官》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冯斌元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剪纸《清廉如水》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高兰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王闻正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《清正廉洁 刚正不阿》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张静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《清正在德 廉洁在志》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张晗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《守初心 知敬畏 扬正气 担使命》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文学与新闻传播学院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丁淑敏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三等奖（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《今贝成贪 明腐成囚》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农业工程与食品科学学院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谷振雨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手工《向阳》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伊彤彤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《功德无量廉作尺 激浊扬清树正气》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杨璐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《清正廉明》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郭如意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《为官再廉 从政惟勤》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陈艺欣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《清正廉洁》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姚玺婧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《反腐廉洁》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靳忠青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《反腐廉洁》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李银花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《日省吾身 严丝合缝》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樊嘉轩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《无余钱则廉》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张晓涵</w:t>
            </w:r>
            <w:proofErr w:type="gramEnd"/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招贴海报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何明洁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招贴海报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李秋霖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《清廉校园》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管理学院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仉俊杰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《清·廉》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马克思主义学院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徐翰婕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《清正廉洁》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马克思主义学院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王文书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网络新媒体类（6项）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一等奖（1项）</w:t>
            </w:r>
          </w:p>
        </w:tc>
      </w:tr>
      <w:tr w:rsidR="00B254DD" w:rsidTr="00420156">
        <w:trPr>
          <w:trHeight w:hRule="exact" w:val="802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《特殊任务》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侯春宏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王银广 石志伟 郭丹 李雨蔓 杨颖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二等奖（2项）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《清廉如水》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建筑工程学院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赵永上</w:t>
            </w:r>
            <w:proofErr w:type="gramEnd"/>
          </w:p>
        </w:tc>
      </w:tr>
      <w:tr w:rsidR="00B254DD" w:rsidTr="00420156">
        <w:trPr>
          <w:trHeight w:hRule="exact" w:val="107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《污泥不染为尊 清正廉洁为贵》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经济学院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姜育旻</w:t>
            </w:r>
          </w:p>
        </w:tc>
      </w:tr>
      <w:tr w:rsidR="00B254DD" w:rsidTr="00420156">
        <w:trPr>
          <w:trHeight w:hRule="exact" w:val="5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三等奖（3项）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韩倩倩</w:t>
            </w:r>
          </w:p>
        </w:tc>
      </w:tr>
      <w:tr w:rsidR="00B254DD" w:rsidTr="00420156">
        <w:trPr>
          <w:trHeight w:hRule="exact" w:val="927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短视频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交通与车辆工程学院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刘姝琪</w:t>
            </w:r>
          </w:p>
        </w:tc>
      </w:tr>
      <w:tr w:rsidR="00B254DD" w:rsidTr="00420156">
        <w:trPr>
          <w:trHeight w:hRule="exact" w:val="51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《守望南海》MV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音乐学院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DD" w:rsidRDefault="00B254DD" w:rsidP="0042015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于小青</w:t>
            </w:r>
          </w:p>
        </w:tc>
      </w:tr>
    </w:tbl>
    <w:p w:rsidR="00B254DD" w:rsidRPr="00806197" w:rsidRDefault="00B254DD" w:rsidP="00B254DD">
      <w:pPr>
        <w:pStyle w:val="a4"/>
        <w:numPr>
          <w:ilvl w:val="0"/>
          <w:numId w:val="1"/>
        </w:numPr>
        <w:ind w:firstLineChars="0"/>
        <w:rPr>
          <w:rFonts w:ascii="宋体" w:eastAsia="宋体" w:hAnsi="宋体" w:cs="宋体"/>
          <w:b/>
          <w:sz w:val="28"/>
          <w:szCs w:val="28"/>
        </w:rPr>
      </w:pPr>
      <w:r w:rsidRPr="008061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优秀组织奖（10 </w:t>
      </w:r>
      <w:proofErr w:type="gramStart"/>
      <w:r w:rsidRPr="008061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个</w:t>
      </w:r>
      <w:proofErr w:type="gramEnd"/>
      <w:r w:rsidRPr="0080619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bookmarkStart w:id="0" w:name="_GoBack"/>
      <w:bookmarkEnd w:id="0"/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建筑工程学院党总支</w:t>
      </w:r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经济学院党总支</w:t>
      </w:r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交通与车辆工程学院党总支</w:t>
      </w:r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美术学院党总支</w:t>
      </w:r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管理学院党总支</w:t>
      </w:r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离退休工作处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党委</w:t>
      </w:r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鲁泰纺织学院党总支</w:t>
      </w:r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马克思主义学院党总支</w:t>
      </w:r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图书馆党总支</w:t>
      </w:r>
    </w:p>
    <w:p w:rsidR="00B254DD" w:rsidRDefault="00B254DD" w:rsidP="00B254DD">
      <w:pPr>
        <w:pStyle w:val="a4"/>
        <w:ind w:left="630"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农业工程与食品科学学院党总支</w:t>
      </w:r>
    </w:p>
    <w:p w:rsidR="00B254DD" w:rsidRDefault="00B254DD" w:rsidP="00B254DD">
      <w:pPr>
        <w:pStyle w:val="a4"/>
        <w:ind w:left="630" w:firstLineChars="0" w:firstLine="0"/>
        <w:jc w:val="center"/>
      </w:pPr>
    </w:p>
    <w:p w:rsidR="00293C34" w:rsidRPr="00B254DD" w:rsidRDefault="00293C34"/>
    <w:sectPr w:rsidR="00293C34" w:rsidRPr="00B25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CD" w:rsidRDefault="00A348CD" w:rsidP="00806197">
      <w:r>
        <w:separator/>
      </w:r>
    </w:p>
  </w:endnote>
  <w:endnote w:type="continuationSeparator" w:id="0">
    <w:p w:rsidR="00A348CD" w:rsidRDefault="00A348CD" w:rsidP="0080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CD" w:rsidRDefault="00A348CD" w:rsidP="00806197">
      <w:r>
        <w:separator/>
      </w:r>
    </w:p>
  </w:footnote>
  <w:footnote w:type="continuationSeparator" w:id="0">
    <w:p w:rsidR="00A348CD" w:rsidRDefault="00A348CD" w:rsidP="0080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7279"/>
    <w:multiLevelType w:val="multilevel"/>
    <w:tmpl w:val="5EF07279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D"/>
    <w:rsid w:val="00293C34"/>
    <w:rsid w:val="00806197"/>
    <w:rsid w:val="00A348CD"/>
    <w:rsid w:val="00B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254D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4D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0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061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0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6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254D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4D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0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061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0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6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528</Words>
  <Characters>3016</Characters>
  <Application>Microsoft Office Word</Application>
  <DocSecurity>0</DocSecurity>
  <Lines>25</Lines>
  <Paragraphs>7</Paragraphs>
  <ScaleCrop>false</ScaleCrop>
  <Company>Sky123.Org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徐宗涛</dc:creator>
  <cp:lastModifiedBy>徐宗涛</cp:lastModifiedBy>
  <cp:revision>2</cp:revision>
  <dcterms:created xsi:type="dcterms:W3CDTF">2020-11-11T07:32:00Z</dcterms:created>
  <dcterms:modified xsi:type="dcterms:W3CDTF">2020-11-11T07:34:00Z</dcterms:modified>
</cp:coreProperties>
</file>